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9DAA" w14:textId="641551B9" w:rsidR="006F569D" w:rsidRDefault="00A43DAE" w:rsidP="004D195E">
      <w:pPr>
        <w:rPr>
          <w:b/>
        </w:rPr>
      </w:pPr>
      <w:r w:rsidRPr="00A43DAE">
        <w:rPr>
          <w:b/>
        </w:rPr>
        <w:t>Research data supporting the publication:</w:t>
      </w:r>
      <w:r w:rsidR="004D195E" w:rsidRPr="004D195E">
        <w:t xml:space="preserve"> </w:t>
      </w:r>
      <w:r w:rsidR="004D195E" w:rsidRPr="004D195E">
        <w:rPr>
          <w:b/>
        </w:rPr>
        <w:t>High-Power Recycling: Upcycling to the Next Generation of High-Power Anodes for Li-ion Battery Applications</w:t>
      </w:r>
    </w:p>
    <w:p w14:paraId="0E146A9D" w14:textId="77777777" w:rsidR="00A43DAE" w:rsidRDefault="00A43DAE">
      <w:r>
        <w:t>The data set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4361"/>
        <w:gridCol w:w="1650"/>
      </w:tblGrid>
      <w:tr w:rsidR="00A43DAE" w14:paraId="5F52C89C" w14:textId="77777777" w:rsidTr="00C11318">
        <w:tc>
          <w:tcPr>
            <w:tcW w:w="3005" w:type="dxa"/>
          </w:tcPr>
          <w:p w14:paraId="404AB312" w14:textId="77777777" w:rsidR="00A43DAE" w:rsidRPr="00C11318" w:rsidRDefault="00A43DAE">
            <w:pPr>
              <w:rPr>
                <w:b/>
              </w:rPr>
            </w:pPr>
            <w:r w:rsidRPr="00C11318">
              <w:rPr>
                <w:b/>
              </w:rPr>
              <w:t>Characterisation Method</w:t>
            </w:r>
          </w:p>
        </w:tc>
        <w:tc>
          <w:tcPr>
            <w:tcW w:w="4361" w:type="dxa"/>
          </w:tcPr>
          <w:p w14:paraId="0CC48F8F" w14:textId="77777777" w:rsidR="00A43DAE" w:rsidRPr="00C11318" w:rsidRDefault="00A43DAE">
            <w:pPr>
              <w:rPr>
                <w:b/>
              </w:rPr>
            </w:pPr>
            <w:r w:rsidRPr="00C11318">
              <w:rPr>
                <w:b/>
              </w:rPr>
              <w:t>Data Sets Included</w:t>
            </w:r>
          </w:p>
        </w:tc>
        <w:tc>
          <w:tcPr>
            <w:tcW w:w="1650" w:type="dxa"/>
          </w:tcPr>
          <w:p w14:paraId="6BC42881" w14:textId="77777777" w:rsidR="00A43DAE" w:rsidRPr="00C11318" w:rsidRDefault="00A43DAE">
            <w:pPr>
              <w:rPr>
                <w:b/>
              </w:rPr>
            </w:pPr>
            <w:r w:rsidRPr="00C11318">
              <w:rPr>
                <w:b/>
              </w:rPr>
              <w:t>Data Format</w:t>
            </w:r>
          </w:p>
        </w:tc>
      </w:tr>
      <w:tr w:rsidR="00A43DAE" w14:paraId="525D3B5E" w14:textId="77777777" w:rsidTr="00C11318">
        <w:trPr>
          <w:trHeight w:val="1358"/>
        </w:trPr>
        <w:tc>
          <w:tcPr>
            <w:tcW w:w="3005" w:type="dxa"/>
          </w:tcPr>
          <w:p w14:paraId="05E6EA4F" w14:textId="77777777" w:rsidR="00A43DAE" w:rsidRDefault="00A43DAE">
            <w:r>
              <w:t>Powder X-ray Diffraction (PXRD)</w:t>
            </w:r>
          </w:p>
        </w:tc>
        <w:tc>
          <w:tcPr>
            <w:tcW w:w="4361" w:type="dxa"/>
          </w:tcPr>
          <w:p w14:paraId="48B87D63" w14:textId="4D1E0486" w:rsidR="008512BD" w:rsidRPr="008512BD" w:rsidRDefault="008512BD" w:rsidP="00A43DAE">
            <w:pPr>
              <w:rPr>
                <w:u w:val="single"/>
              </w:rPr>
            </w:pPr>
            <w:r w:rsidRPr="008512BD">
              <w:rPr>
                <w:u w:val="single"/>
              </w:rPr>
              <w:t>Li Exchange XRDs</w:t>
            </w:r>
          </w:p>
          <w:p w14:paraId="019F9540" w14:textId="7F6E6227" w:rsidR="00A43DAE" w:rsidRDefault="008512BD" w:rsidP="00A43DAE">
            <w:r>
              <w:t>Resulting samples after exchange in:</w:t>
            </w:r>
          </w:p>
          <w:p w14:paraId="35B13AF7" w14:textId="4B3D941C" w:rsidR="008512BD" w:rsidRDefault="008512BD" w:rsidP="00A43DAE">
            <w:r>
              <w:t>H</w:t>
            </w:r>
            <w:r w:rsidRPr="008512BD">
              <w:rPr>
                <w:vertAlign w:val="subscript"/>
              </w:rPr>
              <w:t>3</w:t>
            </w:r>
            <w:r>
              <w:t>PO</w:t>
            </w:r>
            <w:r w:rsidRPr="008512BD">
              <w:rPr>
                <w:vertAlign w:val="subscript"/>
              </w:rPr>
              <w:t>4</w:t>
            </w:r>
            <w:r>
              <w:t xml:space="preserve"> (labelled PA in file name), H</w:t>
            </w:r>
            <w:r w:rsidRPr="008512BD">
              <w:rPr>
                <w:vertAlign w:val="subscript"/>
              </w:rPr>
              <w:t>2</w:t>
            </w:r>
            <w:r>
              <w:t>SO</w:t>
            </w:r>
            <w:r w:rsidRPr="008512BD">
              <w:rPr>
                <w:vertAlign w:val="subscript"/>
              </w:rPr>
              <w:t>4</w:t>
            </w:r>
            <w:r>
              <w:t xml:space="preserve"> (SA), and HCl (HA).</w:t>
            </w:r>
          </w:p>
          <w:p w14:paraId="1467CAFE" w14:textId="7954AABE" w:rsidR="008512BD" w:rsidRPr="008512BD" w:rsidRDefault="008512BD" w:rsidP="00A43DAE">
            <w:pPr>
              <w:rPr>
                <w:u w:val="single"/>
              </w:rPr>
            </w:pPr>
            <w:r w:rsidRPr="008512BD">
              <w:rPr>
                <w:u w:val="single"/>
              </w:rPr>
              <w:t>Li salts</w:t>
            </w:r>
          </w:p>
          <w:p w14:paraId="4027433E" w14:textId="3ECBB3A7" w:rsidR="008512BD" w:rsidRDefault="008512BD" w:rsidP="00A43DAE">
            <w:r>
              <w:t>Crystals from H</w:t>
            </w:r>
            <w:r w:rsidRPr="008512BD">
              <w:rPr>
                <w:vertAlign w:val="subscript"/>
              </w:rPr>
              <w:t>2</w:t>
            </w:r>
            <w:r>
              <w:t>SO</w:t>
            </w:r>
            <w:r w:rsidRPr="008512BD">
              <w:rPr>
                <w:vertAlign w:val="subscript"/>
              </w:rPr>
              <w:t>4</w:t>
            </w:r>
            <w:r>
              <w:t xml:space="preserve"> exchange, H</w:t>
            </w:r>
            <w:r w:rsidRPr="008512BD">
              <w:rPr>
                <w:vertAlign w:val="subscript"/>
              </w:rPr>
              <w:t>3</w:t>
            </w:r>
            <w:r>
              <w:t>PO</w:t>
            </w:r>
            <w:r w:rsidRPr="008512BD">
              <w:rPr>
                <w:vertAlign w:val="subscript"/>
              </w:rPr>
              <w:t>4</w:t>
            </w:r>
            <w:r>
              <w:t xml:space="preserve"> and HCl.</w:t>
            </w:r>
          </w:p>
          <w:p w14:paraId="09F65C3F" w14:textId="297F67BC" w:rsidR="008512BD" w:rsidRPr="004D195E" w:rsidRDefault="008512BD" w:rsidP="00A43DAE">
            <w:pPr>
              <w:rPr>
                <w:u w:val="single"/>
              </w:rPr>
            </w:pPr>
            <w:r w:rsidRPr="004D195E">
              <w:rPr>
                <w:u w:val="single"/>
              </w:rPr>
              <w:t>Upcycled T</w:t>
            </w:r>
            <w:r w:rsidRPr="004D195E">
              <w:rPr>
                <w:u w:val="single"/>
                <w:vertAlign w:val="subscript"/>
              </w:rPr>
              <w:t>i2</w:t>
            </w:r>
            <w:r w:rsidRPr="004D195E">
              <w:rPr>
                <w:u w:val="single"/>
              </w:rPr>
              <w:t>Nb</w:t>
            </w:r>
            <w:r w:rsidRPr="004D195E">
              <w:rPr>
                <w:u w:val="single"/>
                <w:vertAlign w:val="subscript"/>
              </w:rPr>
              <w:t>10</w:t>
            </w:r>
            <w:r w:rsidRPr="004D195E">
              <w:rPr>
                <w:u w:val="single"/>
              </w:rPr>
              <w:t>O</w:t>
            </w:r>
            <w:r w:rsidRPr="004D195E">
              <w:rPr>
                <w:u w:val="single"/>
                <w:vertAlign w:val="subscript"/>
              </w:rPr>
              <w:t>29</w:t>
            </w:r>
          </w:p>
          <w:p w14:paraId="01BA0451" w14:textId="77777777" w:rsidR="00A43DAE" w:rsidRDefault="008512BD" w:rsidP="00A43DAE">
            <w:pPr>
              <w:rPr>
                <w:u w:val="single"/>
                <w:vertAlign w:val="subscript"/>
              </w:rPr>
            </w:pPr>
            <w:r w:rsidRPr="004D195E">
              <w:rPr>
                <w:u w:val="single"/>
              </w:rPr>
              <w:t>Upcycled TiNb</w:t>
            </w:r>
            <w:r w:rsidRPr="004D195E">
              <w:rPr>
                <w:u w:val="single"/>
                <w:vertAlign w:val="subscript"/>
              </w:rPr>
              <w:t>2</w:t>
            </w:r>
            <w:r w:rsidRPr="004D195E">
              <w:rPr>
                <w:u w:val="single"/>
              </w:rPr>
              <w:t>O</w:t>
            </w:r>
            <w:r w:rsidRPr="004D195E">
              <w:rPr>
                <w:u w:val="single"/>
                <w:vertAlign w:val="subscript"/>
              </w:rPr>
              <w:t>7</w:t>
            </w:r>
          </w:p>
          <w:p w14:paraId="04090A8F" w14:textId="0D3FAE8D" w:rsidR="00F30936" w:rsidRDefault="00F30936" w:rsidP="00A43DAE">
            <w:r>
              <w:t>Data guide included within this folder.</w:t>
            </w:r>
            <w:bookmarkStart w:id="0" w:name="_GoBack"/>
            <w:bookmarkEnd w:id="0"/>
          </w:p>
        </w:tc>
        <w:tc>
          <w:tcPr>
            <w:tcW w:w="1650" w:type="dxa"/>
          </w:tcPr>
          <w:p w14:paraId="0D0B948A" w14:textId="56298943" w:rsidR="00A43DAE" w:rsidRDefault="00A43DAE">
            <w:proofErr w:type="gramStart"/>
            <w:r>
              <w:t>.</w:t>
            </w:r>
            <w:proofErr w:type="spellStart"/>
            <w:r>
              <w:t>xy</w:t>
            </w:r>
            <w:proofErr w:type="spellEnd"/>
            <w:proofErr w:type="gramEnd"/>
            <w:r>
              <w:t xml:space="preserve"> format</w:t>
            </w:r>
            <w:r w:rsidR="008512BD">
              <w:t xml:space="preserve"> available for all samples. </w:t>
            </w:r>
          </w:p>
          <w:p w14:paraId="69E6B290" w14:textId="14B7FC7B" w:rsidR="008512BD" w:rsidRDefault="008512BD">
            <w:r>
              <w:t xml:space="preserve">Upcycled </w:t>
            </w:r>
            <w:proofErr w:type="spellStart"/>
            <w:r>
              <w:t>Ti</w:t>
            </w:r>
            <w:proofErr w:type="spellEnd"/>
            <w:r>
              <w:t>-</w:t>
            </w:r>
            <w:proofErr w:type="spellStart"/>
            <w:r>
              <w:t>Nb</w:t>
            </w:r>
            <w:proofErr w:type="spellEnd"/>
            <w:r>
              <w:t>-O materials includes .raw file.</w:t>
            </w:r>
          </w:p>
        </w:tc>
      </w:tr>
      <w:tr w:rsidR="00A43DAE" w14:paraId="20A3B7EB" w14:textId="77777777" w:rsidTr="00C11318">
        <w:tc>
          <w:tcPr>
            <w:tcW w:w="3005" w:type="dxa"/>
          </w:tcPr>
          <w:p w14:paraId="6ECE0C57" w14:textId="77777777" w:rsidR="00A43DAE" w:rsidRDefault="00A43DAE">
            <w:r>
              <w:t xml:space="preserve">Electrochemistry </w:t>
            </w:r>
          </w:p>
        </w:tc>
        <w:tc>
          <w:tcPr>
            <w:tcW w:w="4361" w:type="dxa"/>
          </w:tcPr>
          <w:p w14:paraId="6352AB41" w14:textId="3F9E4E54" w:rsidR="00A43DAE" w:rsidRDefault="008512BD">
            <w:r>
              <w:t>Upcycled Ti2Nb10O29 and upcycled TiNb2O7. Data guide included which describes the cell test.</w:t>
            </w:r>
          </w:p>
        </w:tc>
        <w:tc>
          <w:tcPr>
            <w:tcW w:w="1650" w:type="dxa"/>
          </w:tcPr>
          <w:p w14:paraId="7580B7F3" w14:textId="77777777" w:rsidR="00A43DAE" w:rsidRDefault="00C11318">
            <w:r>
              <w:t>.</w:t>
            </w:r>
            <w:proofErr w:type="spellStart"/>
            <w:r>
              <w:t>mpr</w:t>
            </w:r>
            <w:proofErr w:type="spellEnd"/>
            <w:r>
              <w:t xml:space="preserve"> file</w:t>
            </w:r>
          </w:p>
          <w:p w14:paraId="661DCF39" w14:textId="162CC10A" w:rsidR="00C11318" w:rsidRDefault="008512BD">
            <w:r>
              <w:t>Biologic software used to convert to txt file.</w:t>
            </w:r>
          </w:p>
        </w:tc>
      </w:tr>
      <w:tr w:rsidR="008512BD" w14:paraId="702202A9" w14:textId="77777777" w:rsidTr="00C11318">
        <w:tc>
          <w:tcPr>
            <w:tcW w:w="3005" w:type="dxa"/>
          </w:tcPr>
          <w:p w14:paraId="16F64B0C" w14:textId="6ED943C6" w:rsidR="008512BD" w:rsidRDefault="008512BD">
            <w:r>
              <w:t>ICP</w:t>
            </w:r>
          </w:p>
        </w:tc>
        <w:tc>
          <w:tcPr>
            <w:tcW w:w="4361" w:type="dxa"/>
          </w:tcPr>
          <w:p w14:paraId="3406E27E" w14:textId="77777777" w:rsidR="008512BD" w:rsidRDefault="008512BD">
            <w:r>
              <w:t>Spreadsheet from the collected data.</w:t>
            </w:r>
          </w:p>
          <w:p w14:paraId="01A9B985" w14:textId="0D0726F3" w:rsidR="008512BD" w:rsidRDefault="008512BD">
            <w:r>
              <w:t xml:space="preserve">Data includes the use of H2SO4, H3PO4 and HCl in the acid exchange of LTO. The measurements reflect the lithium content in the solution post exchange. The 0.01% and 1% </w:t>
            </w:r>
            <w:r w:rsidR="004D195E">
              <w:t>dilutions of the retained solution were measured.</w:t>
            </w:r>
          </w:p>
        </w:tc>
        <w:tc>
          <w:tcPr>
            <w:tcW w:w="1650" w:type="dxa"/>
          </w:tcPr>
          <w:p w14:paraId="37BC0347" w14:textId="77777777" w:rsidR="008512BD" w:rsidRDefault="004D195E">
            <w:r>
              <w:t>.xlsx</w:t>
            </w:r>
          </w:p>
          <w:p w14:paraId="673ED298" w14:textId="2EBCE245" w:rsidR="004D195E" w:rsidRDefault="004D195E">
            <w:r>
              <w:t>Microsoft Excel.</w:t>
            </w:r>
          </w:p>
        </w:tc>
      </w:tr>
    </w:tbl>
    <w:p w14:paraId="43D36FAA" w14:textId="77777777" w:rsidR="00A43DAE" w:rsidRPr="00A43DAE" w:rsidRDefault="00A43DAE"/>
    <w:sectPr w:rsidR="00A43DAE" w:rsidRPr="00A43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AE"/>
    <w:rsid w:val="001312DC"/>
    <w:rsid w:val="00241B9B"/>
    <w:rsid w:val="004D195E"/>
    <w:rsid w:val="00541BAD"/>
    <w:rsid w:val="005B3095"/>
    <w:rsid w:val="005D0891"/>
    <w:rsid w:val="006020DF"/>
    <w:rsid w:val="006626B8"/>
    <w:rsid w:val="006F569D"/>
    <w:rsid w:val="008512BD"/>
    <w:rsid w:val="00A43DAE"/>
    <w:rsid w:val="00A95CC5"/>
    <w:rsid w:val="00B33E16"/>
    <w:rsid w:val="00B778F3"/>
    <w:rsid w:val="00B92F34"/>
    <w:rsid w:val="00C11318"/>
    <w:rsid w:val="00C62014"/>
    <w:rsid w:val="00CE4E2B"/>
    <w:rsid w:val="00D41FBC"/>
    <w:rsid w:val="00DC4485"/>
    <w:rsid w:val="00E93981"/>
    <w:rsid w:val="00F02A32"/>
    <w:rsid w:val="00F30936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D247"/>
  <w15:chartTrackingRefBased/>
  <w15:docId w15:val="{59A5FEA7-6653-4C2A-9A7E-9463808C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7f913f-be48-4f90-b1da-cd03682e40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4DE34EA04724DA96D8778FC0E06F4" ma:contentTypeVersion="16" ma:contentTypeDescription="Create a new document." ma:contentTypeScope="" ma:versionID="d4c282476c46a9d85e0121c9d1859d26">
  <xsd:schema xmlns:xsd="http://www.w3.org/2001/XMLSchema" xmlns:xs="http://www.w3.org/2001/XMLSchema" xmlns:p="http://schemas.microsoft.com/office/2006/metadata/properties" xmlns:ns3="197f913f-be48-4f90-b1da-cd03682e400d" xmlns:ns4="1de3684a-2ada-404b-aaf9-eff7fdd12124" targetNamespace="http://schemas.microsoft.com/office/2006/metadata/properties" ma:root="true" ma:fieldsID="077b751eaa5e89bbca729022426831eb" ns3:_="" ns4:_="">
    <xsd:import namespace="197f913f-be48-4f90-b1da-cd03682e400d"/>
    <xsd:import namespace="1de3684a-2ada-404b-aaf9-eff7fdd12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913f-be48-4f90-b1da-cd03682e4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3684a-2ada-404b-aaf9-eff7fdd12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A424C-0C29-4F85-93FE-CBC4C4D6C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21897-2BEA-482D-8D4E-39A76126ABD7}">
  <ds:schemaRefs>
    <ds:schemaRef ds:uri="http://schemas.microsoft.com/office/infopath/2007/PartnerControls"/>
    <ds:schemaRef ds:uri="http://schemas.microsoft.com/office/2006/documentManagement/types"/>
    <ds:schemaRef ds:uri="1de3684a-2ada-404b-aaf9-eff7fdd1212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97f913f-be48-4f90-b1da-cd03682e40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068210-B1D6-40CA-9401-5364E47B6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f913f-be48-4f90-b1da-cd03682e400d"/>
    <ds:schemaRef ds:uri="1de3684a-2ada-404b-aaf9-eff7fdd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Driscoll (Metallurgy and Materials)</dc:creator>
  <cp:keywords/>
  <dc:description/>
  <cp:lastModifiedBy>Elizabeth Driscoll (Metallurgy and Materials)</cp:lastModifiedBy>
  <cp:revision>4</cp:revision>
  <dcterms:created xsi:type="dcterms:W3CDTF">2024-02-05T17:56:00Z</dcterms:created>
  <dcterms:modified xsi:type="dcterms:W3CDTF">2024-02-05T18:06:00Z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0x010100BE14DE34EA04724DA96D8778FC0E06F4</vt:lpwstr>
  </property>
</Properties>
</file>