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21E62" w14:textId="77777777" w:rsidR="008B09D9" w:rsidRPr="008B09D9" w:rsidRDefault="008B09D9" w:rsidP="008B0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09D9">
        <w:rPr>
          <w:rFonts w:ascii="Calibri" w:eastAsia="Times New Roman" w:hAnsi="Calibri" w:cs="Calibri"/>
          <w:b/>
          <w:bCs/>
          <w:color w:val="000000"/>
          <w:lang w:eastAsia="en-GB"/>
        </w:rPr>
        <w:t>Grant Number</w:t>
      </w:r>
      <w:r w:rsidRPr="008B09D9">
        <w:rPr>
          <w:rFonts w:ascii="Calibri" w:eastAsia="Times New Roman" w:hAnsi="Calibri" w:cs="Calibri"/>
          <w:color w:val="000000"/>
          <w:lang w:eastAsia="en-GB"/>
        </w:rPr>
        <w:t>: N/A</w:t>
      </w:r>
    </w:p>
    <w:p w14:paraId="4A247D4D" w14:textId="77777777" w:rsidR="008B09D9" w:rsidRPr="008B09D9" w:rsidRDefault="008B09D9" w:rsidP="008B0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09D9">
        <w:rPr>
          <w:rFonts w:ascii="Calibri" w:eastAsia="Times New Roman" w:hAnsi="Calibri" w:cs="Calibri"/>
          <w:color w:val="000000"/>
          <w:lang w:eastAsia="en-GB"/>
        </w:rPr>
        <w:t>The datasets contained herein have been funded by the JABBS Trust, Norbury Park Estate, The John Horseman Trust, Ecological Continuity Trust, the Natural Environment Research Council (NERC; (grants NE/S015833/1, NE/P003486/1, NE/N020502/1; NE/T000449/1; NE/T012323/1), and the University of Birmingham.</w:t>
      </w:r>
    </w:p>
    <w:p w14:paraId="74E7DBCB" w14:textId="77777777" w:rsidR="008B09D9" w:rsidRPr="008B09D9" w:rsidRDefault="008B09D9" w:rsidP="008B0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09D9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Sponsor: </w:t>
      </w:r>
    </w:p>
    <w:p w14:paraId="7DE7FF5E" w14:textId="77777777" w:rsidR="008B09D9" w:rsidRPr="008B09D9" w:rsidRDefault="008B09D9" w:rsidP="008B0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09D9">
        <w:rPr>
          <w:rFonts w:ascii="Calibri" w:eastAsia="Times New Roman" w:hAnsi="Calibri" w:cs="Calibri"/>
          <w:b/>
          <w:bCs/>
          <w:color w:val="000000"/>
          <w:lang w:eastAsia="en-GB"/>
        </w:rPr>
        <w:t>Project title</w:t>
      </w:r>
      <w:r w:rsidRPr="008B09D9">
        <w:rPr>
          <w:rFonts w:ascii="Calibri" w:eastAsia="Times New Roman" w:hAnsi="Calibri" w:cs="Calibri"/>
          <w:color w:val="000000"/>
          <w:lang w:eastAsia="en-GB"/>
        </w:rPr>
        <w:t xml:space="preserve">: </w:t>
      </w:r>
      <w:proofErr w:type="spellStart"/>
      <w:r w:rsidRPr="008B09D9">
        <w:rPr>
          <w:rFonts w:ascii="Calibri" w:eastAsia="Times New Roman" w:hAnsi="Calibri" w:cs="Calibri"/>
          <w:color w:val="000000"/>
          <w:lang w:eastAsia="en-GB"/>
        </w:rPr>
        <w:t>BIFoR</w:t>
      </w:r>
      <w:proofErr w:type="spellEnd"/>
      <w:r w:rsidRPr="008B09D9">
        <w:rPr>
          <w:rFonts w:ascii="Calibri" w:eastAsia="Times New Roman" w:hAnsi="Calibri" w:cs="Calibri"/>
          <w:color w:val="000000"/>
          <w:lang w:eastAsia="en-GB"/>
        </w:rPr>
        <w:t xml:space="preserve"> FACE environmental monitoring data</w:t>
      </w:r>
    </w:p>
    <w:p w14:paraId="483CA678" w14:textId="77777777" w:rsidR="008B09D9" w:rsidRPr="008B09D9" w:rsidRDefault="008B09D9" w:rsidP="008B0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09D9">
        <w:rPr>
          <w:rFonts w:ascii="Calibri" w:eastAsia="Times New Roman" w:hAnsi="Calibri" w:cs="Calibri"/>
          <w:color w:val="000000"/>
          <w:lang w:eastAsia="en-GB"/>
        </w:rPr>
        <w:t>The following files have been archived: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10"/>
      </w:tblGrid>
      <w:tr w:rsidR="008B09D9" w:rsidRPr="008B09D9" w14:paraId="5C80A126" w14:textId="77777777" w:rsidTr="008B09D9">
        <w:trPr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B2408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File name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229F6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File description </w:t>
            </w:r>
          </w:p>
        </w:tc>
      </w:tr>
      <w:tr w:rsidR="008B09D9" w:rsidRPr="008B09D9" w14:paraId="251DE64C" w14:textId="77777777" w:rsidTr="008B09D9">
        <w:trPr>
          <w:trHeight w:val="397"/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3266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Wod_Brook_stream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4A045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Data type: 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stream dataset from the Wood Brook stream at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</w:t>
            </w:r>
          </w:p>
          <w:p w14:paraId="34155E05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32C4AF79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 owner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S. Krause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1,2</w:t>
            </w:r>
          </w:p>
          <w:p w14:paraId="3E8C7DA3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EBCB766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 originator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P.J. Blaen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1,3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, N. Brekenfeld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1,2</w:t>
            </w:r>
          </w:p>
          <w:p w14:paraId="18D48E16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D5BA727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1. Birmingham Institute of Forest Research, University of Birmingham, Birmingham B15 2TT, UK</w:t>
            </w:r>
          </w:p>
          <w:p w14:paraId="30284FBF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2. School of Geography, Earth and Environmental Science, University of Birmingham, Birmingham B15 2TT, UK</w:t>
            </w:r>
          </w:p>
          <w:p w14:paraId="15881E4B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Now at Yorkshire Water, Chadwick Street, Leeds, LS10 1LJ, UK</w:t>
            </w:r>
          </w:p>
          <w:p w14:paraId="21FED6CD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3. Yorkshire Water, Chadwick Street, Leeds, LS10 1LJ, UK</w:t>
            </w:r>
          </w:p>
          <w:p w14:paraId="488328C0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ABF230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Format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.csv</w:t>
            </w:r>
          </w:p>
          <w:p w14:paraId="41AF456B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C06E219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Monitoring period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2018-02-08 to 2020-09-24</w:t>
            </w:r>
          </w:p>
          <w:p w14:paraId="2F1CDD2F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15E108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Sampling resolution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1 hour</w:t>
            </w:r>
          </w:p>
          <w:p w14:paraId="10AD6E61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8703676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Parameters &amp; units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  <w:p w14:paraId="33E62D30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datetime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date &amp; time</w:t>
            </w:r>
          </w:p>
          <w:p w14:paraId="2060643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Watertemperature_degC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water temperature (°C) [Manta 2 multiprobe (Eureka, TX, USA); Range: -5° to 50°C, Accuracy: ±0.1°C, Resolution: ±0.01°C]</w:t>
            </w:r>
          </w:p>
          <w:p w14:paraId="2CF0E998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Discharge_Ls1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Water discharge (L/s) [from stage]</w:t>
            </w:r>
          </w:p>
          <w:p w14:paraId="313E49BB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DO_mgL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dissolved oxygen (Optical DO, mg/L) [Manta 2 multiprobe (Eureka, TX, USA); Range: 0-25 mg/L, Accuracy: 1% of reading or 0.02mg/L, whichever is greater, Resolution: 0.01 mg/L]</w:t>
            </w:r>
          </w:p>
          <w:p w14:paraId="3D9F58C9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0070C0"/>
                <w:lang w:eastAsia="en-GB"/>
              </w:rPr>
              <w:t>stage_cm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stage (cm) [PR-36X pressure transducer by KELLER (Winterthur, Switzerland); Range: 0-1 bar relative, Linearity error: 0.002 %FS, Accuracy: -0.009-0.006 %FS]</w:t>
            </w:r>
          </w:p>
        </w:tc>
      </w:tr>
      <w:tr w:rsidR="008B09D9" w:rsidRPr="008B09D9" w14:paraId="1C2609BA" w14:textId="77777777" w:rsidTr="008B09D9">
        <w:trPr>
          <w:trHeight w:val="397"/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8ABD5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weather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4C306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Data type: 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weather dataset from 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</w:t>
            </w:r>
          </w:p>
          <w:p w14:paraId="783AA34E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C97D747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Data owner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A.R. MacKenzie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1,2</w:t>
            </w:r>
          </w:p>
          <w:p w14:paraId="682AA70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475637C5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 originator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N.J. Harper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1,2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, G. Curioni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1,2</w:t>
            </w:r>
          </w:p>
          <w:p w14:paraId="51A648F2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3495795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1. Birmingham Institute of Forest Research, University of Birmingham, Birmingham B15 2TT, UK</w:t>
            </w:r>
          </w:p>
          <w:p w14:paraId="5FB1F001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2. School of Geography, Earth and Environmental Science, University of Birmingham, Birmingham B15 2TT, UK</w:t>
            </w:r>
          </w:p>
          <w:p w14:paraId="48514063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01FF0A0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Format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.zip file containing .csv files</w:t>
            </w:r>
          </w:p>
          <w:p w14:paraId="145F2217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0AB787E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Monitoring period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2016 to 2020</w:t>
            </w:r>
          </w:p>
          <w:p w14:paraId="6D3A2CB9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BD2A2D3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Sampling resolution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1 day</w:t>
            </w:r>
          </w:p>
          <w:p w14:paraId="0ABD6EF8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056CC61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Parameters &amp; units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  <w:p w14:paraId="3CEB6620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year</w:t>
            </w:r>
          </w:p>
          <w:p w14:paraId="2DB9BF01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month</w:t>
            </w:r>
          </w:p>
          <w:p w14:paraId="49E159F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date</w:t>
            </w:r>
          </w:p>
          <w:p w14:paraId="65460378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doy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day of the year </w:t>
            </w:r>
          </w:p>
          <w:p w14:paraId="49FFF426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pcpn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precipitation (mm), the mean of the rainfall measured by 4 rain gauges on the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met towers (bottom) [TR-525M by Texas Electronics (Dallas, Texas); Resolution: 0.1 mm, Accuracy: 50 mm per hour or +/-1%, Range: 700 mm per hour]</w:t>
            </w:r>
          </w:p>
          <w:p w14:paraId="7B4642A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air_temp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air temperature (°C), the mean of the air temperature measured by 4 sensors on the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met towers (bottom) [HMP155RH by Vaisala (Helsinki, Finland); Range: −80 ... +60 °C, </w:t>
            </w:r>
          </w:p>
          <w:p w14:paraId="5178BDC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Accuracy: at −80 ... +20 °C (−112 ... +68 °</w:t>
            </w:r>
            <w:proofErr w:type="gram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F)±</w:t>
            </w:r>
            <w:proofErr w:type="gram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(0.226 - 0.0028 × temperature) °C]</w:t>
            </w:r>
          </w:p>
          <w:p w14:paraId="2014D6A8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RH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relative humidity (%), the mean of the relative humidity measured by 4 sensors on the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met towers (bottom) [HMP155RH by Vaisala (Helsinki, Finland); Range: 0-100 %RH, Accuracy at −20 ... +40 °C: ±(1.0 + 0.008 × reading) %RH]</w:t>
            </w:r>
          </w:p>
          <w:p w14:paraId="5A7BA553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amb_P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ambient pressure (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hPa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), the mean of the ambient pressure measured by 4 sensors on the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met towers (top) [PTB210 by Vaisala (Helsinki, Finland); Total accuracy: ± 0.50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hPa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]</w:t>
            </w:r>
          </w:p>
          <w:p w14:paraId="54824721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WS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wind speed (m/s), the mean of the wind speed measured by 4 sensors on the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met towers (top) [R3-100 by Gill Instruments (Lymington, UK); Range: 0-45 m/s, Resolution: 0.01 m/s]</w:t>
            </w:r>
          </w:p>
          <w:p w14:paraId="24EF9EFF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PAR_LI190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  Photosynthetically Active Radiation (PAR) measured as Photosynthetic Photon Flux Density (PPFD, µmol m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-2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-1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), the mean of PAR measured by 4 sensors on the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met towers (top) [LI-190R</w:t>
            </w:r>
          </w:p>
          <w:p w14:paraId="17B36698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Quantum Sensor by LI-COR Biosciences (Lincoln, USA); Sensitivity: </w:t>
            </w:r>
            <w:proofErr w:type="gram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Typically</w:t>
            </w:r>
            <w:proofErr w:type="gram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μA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10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μA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per 1,000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μmol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-1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-2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]</w:t>
            </w:r>
          </w:p>
          <w:p w14:paraId="58739368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NetRAD_2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net solar radiation (W/m²), the mean of net radiation measured by 4 sensors on the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met towers (top) [Lite2 by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Kipp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Zonen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(Delft, The Netherlands); Spectral range: 0.2 to 100 µm = 200 to 100.000 nm, Sensitivity: 10 µV/W/m²]</w:t>
            </w:r>
          </w:p>
          <w:p w14:paraId="64EAF3D7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4997100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Suffix:</w:t>
            </w:r>
          </w:p>
          <w:p w14:paraId="2D90C413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_</w:t>
            </w:r>
            <w:proofErr w:type="gram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met:</w:t>
            </w:r>
            <w:proofErr w:type="gram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parameter measured from the 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met towers</w:t>
            </w:r>
          </w:p>
          <w:p w14:paraId="25BED3C9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_top: parameter measured on the top of the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met towers (~25m)</w:t>
            </w:r>
          </w:p>
          <w:p w14:paraId="24CF996B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_bot: parameter measured on the bottom of the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met towers (~2m)</w:t>
            </w:r>
          </w:p>
          <w:p w14:paraId="4B3D57B7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_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gnosall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parameter derived as the mean of </w:t>
            </w:r>
            <w:proofErr w:type="gram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a number of</w:t>
            </w:r>
            <w:proofErr w:type="gram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sensors from the weather underground network (https://www.wunderground.com/wundermap) located at approximately 3-4 km from the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site. These values are available for comparison and were used to fill gaps in the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dataset</w:t>
            </w:r>
          </w:p>
          <w:p w14:paraId="0B5AEA0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_reservoir: data from rain gauge located north of the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forest next to a reservoir. Only used to fill data gaps if both the FACE and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Gnosall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 data were missing.</w:t>
            </w:r>
          </w:p>
          <w:p w14:paraId="39D04976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_min: minimum for the selected </w:t>
            </w:r>
            <w:proofErr w:type="gram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time period</w:t>
            </w:r>
            <w:proofErr w:type="gramEnd"/>
          </w:p>
          <w:p w14:paraId="069EFB9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_max: maximum for the selected </w:t>
            </w:r>
            <w:proofErr w:type="gram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time period</w:t>
            </w:r>
            <w:proofErr w:type="gramEnd"/>
          </w:p>
        </w:tc>
      </w:tr>
      <w:tr w:rsidR="008B09D9" w:rsidRPr="008B09D9" w14:paraId="02D8F967" w14:textId="77777777" w:rsidTr="008B09D9">
        <w:trPr>
          <w:trHeight w:val="397"/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FD772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FACE_FCP_data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91710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Data type: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facility operational dataset (CO2, wind, air temperature, solar radiation)</w:t>
            </w:r>
          </w:p>
          <w:p w14:paraId="4BC6BB52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20D11F5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 owner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A.R. MacKenzie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1,2</w:t>
            </w:r>
          </w:p>
          <w:p w14:paraId="6A769D52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37E514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 originator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N.J. Harper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1,2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, G. Curioni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1,2</w:t>
            </w:r>
          </w:p>
          <w:p w14:paraId="00008EED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3077B8D2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1. Birmingham Institute of Forest Research, University of Birmingham, Birmingham B15 2TT, UK</w:t>
            </w:r>
          </w:p>
          <w:p w14:paraId="7BFA15E5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2. School of Geography, Earth and Environmental Science, University of Birmingham, Birmingham B15 2TT, UK</w:t>
            </w:r>
          </w:p>
          <w:p w14:paraId="4426F65D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5C63783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Format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.zip file containing .csv files</w:t>
            </w:r>
          </w:p>
          <w:p w14:paraId="404C5B61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4C5A7A52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Monitoring period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2017 to 2020</w:t>
            </w:r>
          </w:p>
          <w:p w14:paraId="46136CB6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23E628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Sampling resolution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1 day</w:t>
            </w:r>
          </w:p>
          <w:p w14:paraId="5E578C4B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FAE07C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Parameters &amp; units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  <w:p w14:paraId="326CC0F9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year</w:t>
            </w:r>
          </w:p>
          <w:p w14:paraId="1133D0F9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month</w:t>
            </w:r>
          </w:p>
          <w:p w14:paraId="0BE4A2FF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lastRenderedPageBreak/>
              <w:t>date</w:t>
            </w:r>
          </w:p>
          <w:p w14:paraId="5D4DCF80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doy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day of the year </w:t>
            </w:r>
          </w:p>
          <w:p w14:paraId="0D1E4A8E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treatment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FACE CO2 treatment, eCO2 (elevated to + 150 ppm above ambient), aCO2 (ambient CO2), undisturbed (no structure)</w:t>
            </w:r>
          </w:p>
          <w:p w14:paraId="5E1ED006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array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experimental patches</w:t>
            </w:r>
          </w:p>
          <w:p w14:paraId="5F1F56F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SUNALT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 solar altitude (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deg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) - Degrees Calculated based on Longitude</w:t>
            </w:r>
          </w:p>
          <w:p w14:paraId="5058F576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AZI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sun azimuth (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deg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) - Calculated from Latitude</w:t>
            </w:r>
          </w:p>
          <w:p w14:paraId="7FCD89A1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WS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 wind speed (m/s) - sensor at ~20 m, within the canopy (only in fumigated arrays) [WMT701 by Vaisala (Helsinki, Finland); Range: 0-40 m/s, Resolution: 0.01 m/s; Accuracy: ±0.1 m/s or 2% of reading, whichever is greater]</w:t>
            </w:r>
          </w:p>
          <w:p w14:paraId="0B25D68F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WD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wind direction (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deg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) - sensor at ~20 m, within the canopy (only in fumigated arrays)</w:t>
            </w:r>
          </w:p>
          <w:p w14:paraId="45A4E32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[WMT701 by Vaisala (Helsinki, Finland); Range: 0-359°, Resolution: 0.01°; Accuracy: ±2°]</w:t>
            </w:r>
          </w:p>
          <w:p w14:paraId="61ABE3CD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air_temp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air temperature (°C) - sensor at ~20 m, within the canopy (in fumigated and control arrays) [107 thermistors by Campbell Scientific (Logan, USA); Range: -35° to +50°C, Tolerance: ±0.2°C (over 0° to 50°C range)] </w:t>
            </w:r>
          </w:p>
          <w:p w14:paraId="1A4F20FE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RSOL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total solar radiation (W/m2) - sensor at ~25 m, above the canopy (in fumigated and control arrays) [LP02 by Campbell Scientific (Logan, USA); Spectral Range: 285-3000 nm, Maximum Irradiance: 2000 W/m2, Sensitivity: 15 µV/W/m2 (nominal)]</w:t>
            </w:r>
          </w:p>
          <w:p w14:paraId="68B16ADD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PVC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CO2 demanded valve position Kurz Valve (unitless) - opening of the CO2 valve (engineering parameter)</w:t>
            </w:r>
          </w:p>
          <w:p w14:paraId="795DA222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PVR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CO2 actual gas flow Kurz (unitless) (engineering parameter)</w:t>
            </w:r>
          </w:p>
          <w:p w14:paraId="1821EA3D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CCONT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ambient [CO2] (ppm) (twinned control array) - actual [CO2] in the paired control array </w:t>
            </w:r>
          </w:p>
          <w:p w14:paraId="6823F19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CBASE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ambient [CO2] (ppm) (lowest of the three control arrays) - [CO2] in the control plots used as reference to define [CO2] target</w:t>
            </w:r>
          </w:p>
          <w:p w14:paraId="45F8EA81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CSET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[CO2] setpoint (ppm) - target [CO2] for fumigated arrays, i.e. reference (CBASE) + 150 ppm</w:t>
            </w:r>
          </w:p>
          <w:p w14:paraId="794921DD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CGRAB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[CO2] 5s average of 1s sampling (ppm), reading at time stamp at 21 meters</w:t>
            </w:r>
          </w:p>
          <w:p w14:paraId="05A514A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C1MIN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1 min average of CGRAB (i.e. [CO2])</w:t>
            </w:r>
          </w:p>
          <w:p w14:paraId="2916C7DA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C5MIN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5 min average of CGRAB (i.e. [CO2])</w:t>
            </w:r>
          </w:p>
          <w:p w14:paraId="69FDC6F7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47C6EA97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Suffix:</w:t>
            </w:r>
          </w:p>
          <w:p w14:paraId="35227C2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_min: minimum for the selected </w:t>
            </w:r>
            <w:proofErr w:type="gram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time period</w:t>
            </w:r>
            <w:proofErr w:type="gramEnd"/>
          </w:p>
          <w:p w14:paraId="07026B3F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_max: maximum for the selected </w:t>
            </w:r>
            <w:proofErr w:type="gram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time period</w:t>
            </w:r>
            <w:proofErr w:type="gramEnd"/>
          </w:p>
        </w:tc>
      </w:tr>
      <w:tr w:rsidR="008B09D9" w:rsidRPr="008B09D9" w14:paraId="140436F1" w14:textId="77777777" w:rsidTr="008B09D9">
        <w:trPr>
          <w:trHeight w:val="397"/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489A8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soil_monitoring</w:t>
            </w:r>
            <w:proofErr w:type="spellEnd"/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1D670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Data type: 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soil monitoring parameters from 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(e.g. soil moisture and temperature)</w:t>
            </w:r>
          </w:p>
          <w:p w14:paraId="5A0C6073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7DD0CD9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Data owner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A.R. MacKenzie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1,2</w:t>
            </w:r>
          </w:p>
          <w:p w14:paraId="664297FA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3CD4609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 originator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S.E. Quick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1,2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, G. Curioni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1,2</w:t>
            </w:r>
          </w:p>
          <w:p w14:paraId="1504968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C10331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1. Birmingham Institute of Forest Research, University of Birmingham, Birmingham B15 2TT, UK</w:t>
            </w:r>
          </w:p>
          <w:p w14:paraId="44846546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2. School of Geography, Earth and Environmental Science, University of Birmingham, Birmingham B15 2TT, UK</w:t>
            </w:r>
          </w:p>
          <w:p w14:paraId="262E148F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0D77B87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Format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.zip file containing .csv files</w:t>
            </w:r>
          </w:p>
          <w:p w14:paraId="75AAD21E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354BAE3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Monitoring period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2015 to 2020</w:t>
            </w:r>
          </w:p>
          <w:p w14:paraId="3366CA8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975258B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Sampling resolution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1 day</w:t>
            </w:r>
          </w:p>
          <w:p w14:paraId="6E2E0050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5CEED7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Parameters &amp; units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  <w:p w14:paraId="1E7866AA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year</w:t>
            </w:r>
          </w:p>
          <w:p w14:paraId="0C07546A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month</w:t>
            </w:r>
          </w:p>
          <w:p w14:paraId="103E1305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date</w:t>
            </w:r>
          </w:p>
          <w:p w14:paraId="386C563F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doy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day of the year </w:t>
            </w:r>
          </w:p>
          <w:p w14:paraId="2F3587E7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treatment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FACE CO2 treatment, eCO2 (elevated to + 150 ppm above ambient), aCO2 (ambient CO2), undisturbed (no structure)</w:t>
            </w:r>
          </w:p>
          <w:p w14:paraId="33AB7AAA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array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experimental patches</w:t>
            </w:r>
          </w:p>
          <w:p w14:paraId="548DAC1D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BattV</w:t>
            </w:r>
            <w:proofErr w:type="spellEnd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 xml:space="preserve">: 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logger battery voltage (V)</w:t>
            </w:r>
          </w:p>
          <w:p w14:paraId="5A10C500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vwc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volumetric water content (%v) [CS655 by Campbell Scientific (Logan, USA); Range: 0-100 %v, Accuracy: ±3% (typical with factory VWC model) where solution EC &lt; 10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dS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/m, Precision: &lt; 0.05%]</w:t>
            </w:r>
          </w:p>
          <w:p w14:paraId="5062837D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Ka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relative dielectric apparent permittivity (unitless) [CS655 by Campbell Scientific (Logan, USA); Range: 1-81, Accuracy: ±(3% of reading + 0.8) from 1 to 40 for solution EC ≤ 8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dS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/m, ±2 (from 40 to 81 for solution EC ≤ 2.8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dS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/m), Precision: &lt; 0.02]</w:t>
            </w:r>
          </w:p>
          <w:p w14:paraId="6E5B413A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EC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bulk electrical conductivity (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dS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/m) [CS655 by Campbell Scientific (Logan, USA); Range: 0-8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dS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/m, Accuracy: </w:t>
            </w:r>
            <w:proofErr w:type="gram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±(</w:t>
            </w:r>
            <w:proofErr w:type="gram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5% of reading + 0.05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dS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/m), Precision: 0.5% of BEC]</w:t>
            </w:r>
          </w:p>
          <w:p w14:paraId="3DE240B6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surf_temp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surface soil temperature (°C) [CS655 by Campbell Scientific (Logan, USA); Range: -50° to +70°C, Resolution: 0.001°C, Accuracy: ±0.1°C (for typical soil temperatures [0 to 40°C] when probe body is buried in soil, ±0.5°C (for full temperature range), Precision: ±0.02°C]</w:t>
            </w:r>
          </w:p>
          <w:p w14:paraId="2BD95CA9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temp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soil temperature (°C) [107 thermistors by Campbell Scientific (Logan, USA); Range: -35° to +50°C, Tolerance: ±0.2°C (over 0° to 50°C range)]</w:t>
            </w:r>
          </w:p>
          <w:p w14:paraId="4CC4915E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C09920D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Suffix:</w:t>
            </w:r>
          </w:p>
          <w:p w14:paraId="0634BA78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_group1, _group2: groups of 3 sensors installed 1m apart</w:t>
            </w:r>
          </w:p>
          <w:p w14:paraId="2FE2347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_10cm, _20cm, _40cm, _60cm, _100cm: temperature sensor depth (cm)</w:t>
            </w:r>
          </w:p>
        </w:tc>
      </w:tr>
      <w:tr w:rsidR="008B09D9" w:rsidRPr="008B09D9" w14:paraId="36EB8235" w14:textId="77777777" w:rsidTr="008B09D9">
        <w:trPr>
          <w:trHeight w:val="397"/>
          <w:tblCellSpacing w:w="0" w:type="dxa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7061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PF_dts_soilmoisture_18-04-12_20-07-07_1m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EEE3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Data type: 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resolution soil moisture by active distributed temperature sensing (XT-DTS™ unit and a heat pulse system by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Silixa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Ltd., London, UK) measured in a plantation field adjacent to the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BIFoR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FACE facility</w:t>
            </w:r>
          </w:p>
          <w:p w14:paraId="41EC5667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2BB8DDA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 owner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S. Krause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1,2</w:t>
            </w:r>
          </w:p>
          <w:p w14:paraId="103DB545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A5FE013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 originator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G. Curioni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1,2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, F. Ciocca</w:t>
            </w:r>
            <w:r w:rsidRPr="008B09D9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3</w:t>
            </w:r>
          </w:p>
          <w:p w14:paraId="3B2401B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F63520D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1. Birmingham Institute of Forest Research, University of Birmingham, Birmingham B15 2TT, UK</w:t>
            </w:r>
          </w:p>
          <w:p w14:paraId="504FA4DF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2. School of Geography, Earth and Environmental Science, University of Birmingham, Birmingham B15 2TT, UK</w:t>
            </w:r>
          </w:p>
          <w:p w14:paraId="1A74EB70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3. </w:t>
            </w:r>
            <w:proofErr w:type="spellStart"/>
            <w:proofErr w:type="gram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Silixa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  Ltd.</w:t>
            </w:r>
            <w:proofErr w:type="gram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, London, WD6 3SN, United Kingdom</w:t>
            </w:r>
          </w:p>
          <w:p w14:paraId="1278D4C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408856EC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Format</w:t>
            </w:r>
            <w:proofErr w:type="gram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.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fst</w:t>
            </w:r>
            <w:proofErr w:type="spellEnd"/>
            <w:proofErr w:type="gram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binary format (it can be opened with the statistical software R using the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fst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library, and with the Julia programming language)</w:t>
            </w:r>
          </w:p>
          <w:p w14:paraId="497B7A25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109B230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Monitoring period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2018 to 2020</w:t>
            </w:r>
          </w:p>
          <w:p w14:paraId="0C059FA0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4EC97BD7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Sampling resolution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6 hours, over space: 1m</w:t>
            </w:r>
          </w:p>
          <w:p w14:paraId="22A0C238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C47B36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Parameters &amp; units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  <w:p w14:paraId="35B9BD06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time</w:t>
            </w:r>
          </w:p>
          <w:p w14:paraId="319563C6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depth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depth of the fibre optic cable (m)</w:t>
            </w:r>
          </w:p>
          <w:p w14:paraId="4B217F8A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dist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distance along the fibre optic cable (m)</w:t>
            </w:r>
          </w:p>
          <w:p w14:paraId="5F26BE7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vwc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 volumetric water content (%v)</w:t>
            </w:r>
          </w:p>
          <w:p w14:paraId="6C654280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vwc_sm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smoothed volumetric water content (%v) (smoothing over both </w:t>
            </w:r>
            <w:proofErr w:type="gram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distance</w:t>
            </w:r>
            <w:proofErr w:type="gram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, using a loess algorithm, and time, using a rolling mean with k=7)</w:t>
            </w:r>
          </w:p>
          <w:p w14:paraId="03B52AF4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vwc_der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first derivative of </w:t>
            </w:r>
            <w:proofErr w:type="spellStart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vwc_sm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(%v)</w:t>
            </w:r>
          </w:p>
          <w:p w14:paraId="583D8F42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rect_x_start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 time parameter for plotting a heatmap (start of rectangles in the x-axis)</w:t>
            </w:r>
          </w:p>
          <w:p w14:paraId="4CADAECB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rect_x_end</w:t>
            </w:r>
            <w:proofErr w:type="spellEnd"/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: time parameter for plotting a heatmap (end of rectangles on the x-axis)</w:t>
            </w:r>
          </w:p>
          <w:p w14:paraId="3E177717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rect_y_start</w:t>
            </w:r>
            <w:proofErr w:type="spellEnd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: 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distance parameter for plotting a heatmap (start of rectangles on the y-axis)</w:t>
            </w:r>
          </w:p>
          <w:p w14:paraId="254082ED" w14:textId="77777777" w:rsidR="008B09D9" w:rsidRPr="008B09D9" w:rsidRDefault="008B09D9" w:rsidP="008B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rect_y_end</w:t>
            </w:r>
            <w:proofErr w:type="spellEnd"/>
            <w:r w:rsidRPr="008B09D9">
              <w:rPr>
                <w:rFonts w:ascii="Calibri" w:eastAsia="Times New Roman" w:hAnsi="Calibri" w:cs="Calibri"/>
                <w:color w:val="2E77B5"/>
                <w:lang w:eastAsia="en-GB"/>
              </w:rPr>
              <w:t>: </w:t>
            </w:r>
            <w:r w:rsidRPr="008B09D9">
              <w:rPr>
                <w:rFonts w:ascii="Calibri" w:eastAsia="Times New Roman" w:hAnsi="Calibri" w:cs="Calibri"/>
                <w:color w:val="000000"/>
                <w:lang w:eastAsia="en-GB"/>
              </w:rPr>
              <w:t>distance parameter for plotting a heatmap (end of rectangles on the y-axis)</w:t>
            </w:r>
          </w:p>
        </w:tc>
      </w:tr>
    </w:tbl>
    <w:p w14:paraId="6F64D064" w14:textId="77777777" w:rsidR="008B09D9" w:rsidRPr="008B09D9" w:rsidRDefault="008B09D9" w:rsidP="008B0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09D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99B80FF" w14:textId="77777777" w:rsidR="008B09D9" w:rsidRPr="008B09D9" w:rsidRDefault="008B09D9" w:rsidP="008B0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B09D9">
        <w:rPr>
          <w:rFonts w:ascii="Calibri" w:eastAsia="Times New Roman" w:hAnsi="Calibri" w:cs="Calibri"/>
          <w:b/>
          <w:bCs/>
          <w:color w:val="000000"/>
          <w:lang w:eastAsia="en-GB"/>
        </w:rPr>
        <w:t>Publications</w:t>
      </w:r>
      <w:r w:rsidRPr="008B09D9">
        <w:rPr>
          <w:rFonts w:ascii="Calibri" w:eastAsia="Times New Roman" w:hAnsi="Calibri" w:cs="Calibri"/>
          <w:color w:val="000000"/>
          <w:lang w:eastAsia="en-GB"/>
        </w:rPr>
        <w:t>: </w:t>
      </w:r>
      <w:proofErr w:type="spellStart"/>
      <w:r w:rsidRPr="008B09D9">
        <w:rPr>
          <w:rFonts w:ascii="Calibri" w:eastAsia="Times New Roman" w:hAnsi="Calibri" w:cs="Calibri"/>
          <w:color w:val="000000"/>
          <w:lang w:eastAsia="en-GB"/>
        </w:rPr>
        <w:t>BIFoR</w:t>
      </w:r>
      <w:proofErr w:type="spellEnd"/>
      <w:r w:rsidRPr="008B09D9">
        <w:rPr>
          <w:rFonts w:ascii="Calibri" w:eastAsia="Times New Roman" w:hAnsi="Calibri" w:cs="Calibri"/>
          <w:color w:val="000000"/>
          <w:lang w:eastAsia="en-GB"/>
        </w:rPr>
        <w:t xml:space="preserve"> FACE: Water-soil-vegetation-atmosphere research in a temperate deciduous forest catchment, including under elevated CO2 [submitted to Hydrological processes]</w:t>
      </w:r>
    </w:p>
    <w:p w14:paraId="711000A3" w14:textId="77777777" w:rsidR="00B617C9" w:rsidRDefault="00B617C9"/>
    <w:sectPr w:rsidR="00B617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5289A" w14:textId="77777777" w:rsidR="00AE1B91" w:rsidRDefault="00AE1B91" w:rsidP="008B09D9">
      <w:pPr>
        <w:spacing w:after="0" w:line="240" w:lineRule="auto"/>
      </w:pPr>
      <w:r>
        <w:separator/>
      </w:r>
    </w:p>
  </w:endnote>
  <w:endnote w:type="continuationSeparator" w:id="0">
    <w:p w14:paraId="3CDB23FC" w14:textId="77777777" w:rsidR="00AE1B91" w:rsidRDefault="00AE1B91" w:rsidP="008B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2BEB2" w14:textId="77777777" w:rsidR="008B09D9" w:rsidRDefault="008B0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7283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3D4FF9" w14:textId="15E9F678" w:rsidR="008B09D9" w:rsidRDefault="008B09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5B8DA" w14:textId="77777777" w:rsidR="008B09D9" w:rsidRDefault="008B0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FFBA" w14:textId="77777777" w:rsidR="008B09D9" w:rsidRDefault="008B0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42EDC" w14:textId="77777777" w:rsidR="00AE1B91" w:rsidRDefault="00AE1B91" w:rsidP="008B09D9">
      <w:pPr>
        <w:spacing w:after="0" w:line="240" w:lineRule="auto"/>
      </w:pPr>
      <w:r>
        <w:separator/>
      </w:r>
    </w:p>
  </w:footnote>
  <w:footnote w:type="continuationSeparator" w:id="0">
    <w:p w14:paraId="5A9C4C75" w14:textId="77777777" w:rsidR="00AE1B91" w:rsidRDefault="00AE1B91" w:rsidP="008B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FACE" w14:textId="77777777" w:rsidR="008B09D9" w:rsidRDefault="008B0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299F1" w14:textId="77777777" w:rsidR="008B09D9" w:rsidRDefault="008B0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62CF6" w14:textId="77777777" w:rsidR="008B09D9" w:rsidRDefault="008B0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zMzezMLKwtDC2NDZU0lEKTi0uzszPAykwrAUAJex1bCwAAAA="/>
  </w:docVars>
  <w:rsids>
    <w:rsidRoot w:val="008B09D9"/>
    <w:rsid w:val="008B09D9"/>
    <w:rsid w:val="00AE1B91"/>
    <w:rsid w:val="00B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8D817"/>
  <w15:chartTrackingRefBased/>
  <w15:docId w15:val="{A292555D-BC0E-4E27-AFA2-4203F4BC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D9"/>
  </w:style>
  <w:style w:type="paragraph" w:styleId="Footer">
    <w:name w:val="footer"/>
    <w:basedOn w:val="Normal"/>
    <w:link w:val="FooterChar"/>
    <w:uiPriority w:val="99"/>
    <w:unhideWhenUsed/>
    <w:rsid w:val="008B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Andrikopoulou (Library Services)</dc:creator>
  <cp:keywords/>
  <dc:description/>
  <cp:lastModifiedBy>Angeliki Andrikopoulou (Library Services)</cp:lastModifiedBy>
  <cp:revision>1</cp:revision>
  <dcterms:created xsi:type="dcterms:W3CDTF">2021-02-01T15:41:00Z</dcterms:created>
  <dcterms:modified xsi:type="dcterms:W3CDTF">2021-02-01T15:42:00Z</dcterms:modified>
</cp:coreProperties>
</file>