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49F1" w14:textId="77777777" w:rsidR="00E010CB" w:rsidRDefault="00E010CB">
      <w:pPr>
        <w:rPr>
          <w:b/>
        </w:rPr>
      </w:pPr>
    </w:p>
    <w:p w14:paraId="0AF07666" w14:textId="77777777" w:rsidR="00E010CB" w:rsidRDefault="00E010CB">
      <w:pPr>
        <w:rPr>
          <w:b/>
        </w:rPr>
      </w:pPr>
    </w:p>
    <w:p w14:paraId="45FAE459" w14:textId="712DAE8B" w:rsidR="00121130" w:rsidRDefault="00C12F9B">
      <w:r w:rsidRPr="00C12F9B">
        <w:rPr>
          <w:b/>
        </w:rPr>
        <w:t>Grant Number</w:t>
      </w:r>
      <w:r>
        <w:t xml:space="preserve">: </w:t>
      </w:r>
      <w:r w:rsidR="000F06C6">
        <w:t>N/A</w:t>
      </w:r>
    </w:p>
    <w:p w14:paraId="4516F423" w14:textId="5BE1F643" w:rsidR="00C12F9B" w:rsidRPr="00C12F9B" w:rsidRDefault="00C12F9B">
      <w:pPr>
        <w:rPr>
          <w:b/>
        </w:rPr>
      </w:pPr>
      <w:r w:rsidRPr="00C12F9B">
        <w:rPr>
          <w:b/>
        </w:rPr>
        <w:t xml:space="preserve">Sponsor: </w:t>
      </w:r>
      <w:r w:rsidR="008E3E99" w:rsidRPr="008E3E99">
        <w:t>Philips Research</w:t>
      </w:r>
    </w:p>
    <w:p w14:paraId="1CA0B956" w14:textId="7F9A2C40" w:rsidR="000F06C6" w:rsidRDefault="000F06C6">
      <w:r w:rsidRPr="00C12F9B">
        <w:rPr>
          <w:b/>
        </w:rPr>
        <w:t>Project title</w:t>
      </w:r>
      <w:r>
        <w:t xml:space="preserve">: </w:t>
      </w:r>
      <w:r w:rsidR="008E3E99" w:rsidRPr="008E3E99">
        <w:t>Near Patient Diagnostic Testing for Periodontal Disease presence and therapeutic outcomes using biosensor technology</w:t>
      </w:r>
    </w:p>
    <w:p w14:paraId="58A0A0F0" w14:textId="3D0D8B41" w:rsidR="008E3E99" w:rsidRDefault="008E3E99">
      <w:r>
        <w:t>And</w:t>
      </w:r>
    </w:p>
    <w:p w14:paraId="549F72FB" w14:textId="4BA41B06" w:rsidR="008E3E99" w:rsidRDefault="008E3E99">
      <w:r w:rsidRPr="008E3E99">
        <w:t>Analysis of the salivary proteome by FT-ICR-MS (Fourier Transform Ion Cyclotron Resonance Mass Spectrometry) Approach (FT-ICR-MS)</w:t>
      </w:r>
    </w:p>
    <w:p w14:paraId="71AD89EC" w14:textId="35974F96" w:rsidR="008E3E99" w:rsidRDefault="008E3E99">
      <w:r>
        <w:t>[The data relates to two funded projects]</w:t>
      </w:r>
    </w:p>
    <w:p w14:paraId="5CF2CAD1"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372733C3" w14:textId="77777777" w:rsidTr="000F06C6">
        <w:tc>
          <w:tcPr>
            <w:tcW w:w="4508" w:type="dxa"/>
          </w:tcPr>
          <w:p w14:paraId="695BA511" w14:textId="77777777" w:rsidR="000F06C6" w:rsidRPr="008C231E" w:rsidRDefault="000F06C6">
            <w:pPr>
              <w:rPr>
                <w:b/>
                <w:bCs/>
              </w:rPr>
            </w:pPr>
            <w:r w:rsidRPr="008C231E">
              <w:rPr>
                <w:b/>
                <w:bCs/>
              </w:rPr>
              <w:t>File name</w:t>
            </w:r>
          </w:p>
        </w:tc>
        <w:tc>
          <w:tcPr>
            <w:tcW w:w="4508" w:type="dxa"/>
          </w:tcPr>
          <w:p w14:paraId="7BD861A7" w14:textId="77777777" w:rsidR="000F06C6" w:rsidRPr="008C231E" w:rsidRDefault="000F06C6">
            <w:pPr>
              <w:rPr>
                <w:b/>
                <w:bCs/>
              </w:rPr>
            </w:pPr>
            <w:r w:rsidRPr="008C231E">
              <w:rPr>
                <w:b/>
                <w:bCs/>
              </w:rPr>
              <w:t>File description (Short description of c</w:t>
            </w:r>
            <w:r w:rsidR="00377F0F" w:rsidRPr="008C231E">
              <w:rPr>
                <w:b/>
                <w:bCs/>
              </w:rPr>
              <w:t xml:space="preserve">ontent, sample size, format, any linking between different types of data, </w:t>
            </w:r>
            <w:r w:rsidR="003B3C82" w:rsidRPr="008C231E">
              <w:rPr>
                <w:b/>
                <w:bCs/>
              </w:rPr>
              <w:t>i.e.</w:t>
            </w:r>
            <w:r w:rsidR="00377F0F" w:rsidRPr="008C231E">
              <w:rPr>
                <w:b/>
                <w:bCs/>
              </w:rPr>
              <w:t xml:space="preserve"> survey and </w:t>
            </w:r>
            <w:r w:rsidR="003B3C82" w:rsidRPr="008C231E">
              <w:rPr>
                <w:b/>
                <w:bCs/>
              </w:rPr>
              <w:t>interviews/focus groups</w:t>
            </w:r>
            <w:r w:rsidRPr="008C231E">
              <w:rPr>
                <w:b/>
                <w:bCs/>
              </w:rPr>
              <w:t>)</w:t>
            </w:r>
          </w:p>
        </w:tc>
      </w:tr>
      <w:tr w:rsidR="000F06C6" w14:paraId="36AD6B83" w14:textId="77777777" w:rsidTr="009D076B">
        <w:trPr>
          <w:trHeight w:val="397"/>
        </w:trPr>
        <w:tc>
          <w:tcPr>
            <w:tcW w:w="4508" w:type="dxa"/>
          </w:tcPr>
          <w:p w14:paraId="75F98F7C" w14:textId="2D48B290" w:rsidR="000F06C6" w:rsidRDefault="008E3E99">
            <w:r>
              <w:t>GCF data</w:t>
            </w:r>
          </w:p>
        </w:tc>
        <w:tc>
          <w:tcPr>
            <w:tcW w:w="4508" w:type="dxa"/>
          </w:tcPr>
          <w:p w14:paraId="02028B7A" w14:textId="7CF0A35D" w:rsidR="000F06C6" w:rsidRDefault="008E3E99">
            <w:r>
              <w:t>The zip file contains 3</w:t>
            </w:r>
            <w:r w:rsidR="007A2BEE">
              <w:t>9</w:t>
            </w:r>
            <w:r>
              <w:t xml:space="preserve"> RAW files generated by a Thermofisher Orbitrap Velos mass spectrometer. The samples analysed were gingival crevicular fluid (GCF) samples collected from donors who were healthy or who had gingivitis or mild periodontitis or advanced periodontitis or who were edentulous. The samples have been labelled using iTRAQ labels and combined before being separated in to 13 fractions by high performance liquid chromatography (HPLC). Each fraction was run on the mass spectrometer three times</w:t>
            </w:r>
            <w:r w:rsidR="007A2BEE">
              <w:t xml:space="preserve"> as replicates</w:t>
            </w:r>
            <w:r>
              <w:t>. The files are labelled AJC_13</w:t>
            </w:r>
            <w:r w:rsidR="007A2BEE">
              <w:t>0</w:t>
            </w:r>
            <w:r>
              <w:t xml:space="preserve">112_GCF_x_y where x denotes the fraction number and y denotes the </w:t>
            </w:r>
            <w:r w:rsidR="007A2BEE">
              <w:t>replicate number. The RAW files can be opened with Xcaliber or Proteome Discoverer from Thermofisher</w:t>
            </w:r>
          </w:p>
        </w:tc>
      </w:tr>
      <w:tr w:rsidR="000F06C6" w14:paraId="18469085" w14:textId="77777777" w:rsidTr="009D076B">
        <w:trPr>
          <w:trHeight w:val="397"/>
        </w:trPr>
        <w:tc>
          <w:tcPr>
            <w:tcW w:w="4508" w:type="dxa"/>
          </w:tcPr>
          <w:p w14:paraId="3602502B" w14:textId="7BF58589" w:rsidR="000F06C6" w:rsidRDefault="007A2BEE">
            <w:r>
              <w:t>Saliva data</w:t>
            </w:r>
          </w:p>
        </w:tc>
        <w:tc>
          <w:tcPr>
            <w:tcW w:w="4508" w:type="dxa"/>
          </w:tcPr>
          <w:p w14:paraId="11CA485B" w14:textId="514F4E92" w:rsidR="000F06C6" w:rsidRDefault="007A2BEE">
            <w:r>
              <w:t xml:space="preserve">The zip file contains 39 RAW files generated by a Thermofisher Orbitrap Velos mass spectrometer. The samples analysed were saliva samples collected from donors who were healthy or who had gingivitis or mild periodontitis or advanced periodontitis or who were edentulous. The samples have been labelled using iTRAQ labels and combined before being separated in to 13 fractions by high performance liquid chromatography (HPLC). Each fraction was run on the mass spectrometer three times as replicates. The </w:t>
            </w:r>
            <w:r>
              <w:lastRenderedPageBreak/>
              <w:t>files are labelled AJC_030212_saliva_x_y where x denotes the fraction number and y denotes the replicate number. The RAW files can be opened with Xcaliber or Proteome Discoverer from Thermofisher</w:t>
            </w:r>
          </w:p>
        </w:tc>
      </w:tr>
    </w:tbl>
    <w:p w14:paraId="7AE147E3" w14:textId="77777777" w:rsidR="000F06C6" w:rsidRDefault="000F06C6"/>
    <w:p w14:paraId="2F8FC375" w14:textId="367C772A" w:rsidR="00C12F9B" w:rsidRDefault="00C12F9B">
      <w:r w:rsidRPr="00C12F9B">
        <w:rPr>
          <w:b/>
        </w:rPr>
        <w:t>Publications</w:t>
      </w:r>
      <w:r w:rsidRPr="00C12F9B">
        <w:t>:</w:t>
      </w:r>
      <w:r>
        <w:t xml:space="preserve"> (based on this data)</w:t>
      </w:r>
      <w:r w:rsidR="008C231E" w:rsidRPr="008C231E">
        <w:rPr>
          <w:rFonts w:ascii="Calibri" w:hAnsi="Calibri" w:cs="Calibri"/>
          <w:color w:val="212121"/>
          <w:shd w:val="clear" w:color="auto" w:fill="FFFFFF"/>
        </w:rPr>
        <w:t xml:space="preserve"> </w:t>
      </w:r>
      <w:r w:rsidR="008C231E">
        <w:rPr>
          <w:rFonts w:ascii="Calibri" w:hAnsi="Calibri" w:cs="Calibri"/>
          <w:color w:val="212121"/>
          <w:shd w:val="clear" w:color="auto" w:fill="FFFFFF"/>
        </w:rPr>
        <w:t>“</w:t>
      </w:r>
      <w:r w:rsidR="008C231E">
        <w:rPr>
          <w:rFonts w:ascii="Calibri" w:hAnsi="Calibri" w:cs="Calibri"/>
          <w:color w:val="212121"/>
          <w:shd w:val="clear" w:color="auto" w:fill="FFFFFF"/>
        </w:rPr>
        <w:t>Discovery, validation and diagnostic ability of multiple protein-based biomarkers in saliva and GCF to distinguish between health and periodontal diseases</w:t>
      </w:r>
      <w:r w:rsidR="008C231E">
        <w:rPr>
          <w:rFonts w:ascii="Calibri" w:hAnsi="Calibri" w:cs="Calibri"/>
          <w:color w:val="212121"/>
          <w:shd w:val="clear" w:color="auto" w:fill="FFFFFF"/>
        </w:rPr>
        <w:t>”.</w:t>
      </w:r>
    </w:p>
    <w:p w14:paraId="394A19E0"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IytjS2tLC0tDBQ0lEKTi0uzszPAykwqgUAFE8rniwAAAA="/>
  </w:docVars>
  <w:rsids>
    <w:rsidRoot w:val="00DD1FA8"/>
    <w:rsid w:val="000F06C6"/>
    <w:rsid w:val="00121130"/>
    <w:rsid w:val="001D3D77"/>
    <w:rsid w:val="00377F0F"/>
    <w:rsid w:val="003B3C82"/>
    <w:rsid w:val="00414A0E"/>
    <w:rsid w:val="00684A3C"/>
    <w:rsid w:val="007A2BEE"/>
    <w:rsid w:val="008C231E"/>
    <w:rsid w:val="008E3E99"/>
    <w:rsid w:val="009D076B"/>
    <w:rsid w:val="00A86E26"/>
    <w:rsid w:val="00AB5DC8"/>
    <w:rsid w:val="00B33977"/>
    <w:rsid w:val="00C12F9B"/>
    <w:rsid w:val="00DD1FA8"/>
    <w:rsid w:val="00E010CB"/>
    <w:rsid w:val="00E07FD4"/>
    <w:rsid w:val="00E84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106E"/>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Angeliki Andrikopoulou</cp:lastModifiedBy>
  <cp:revision>4</cp:revision>
  <dcterms:created xsi:type="dcterms:W3CDTF">2021-06-11T19:53:00Z</dcterms:created>
  <dcterms:modified xsi:type="dcterms:W3CDTF">2021-06-15T13:33:00Z</dcterms:modified>
</cp:coreProperties>
</file>